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3C99C" w14:textId="515B0478" w:rsidR="00546B25" w:rsidRPr="005E7C5F" w:rsidRDefault="00133241" w:rsidP="005E7C5F">
      <w:pPr>
        <w:spacing w:before="240" w:after="240"/>
        <w:ind w:left="-547" w:right="86"/>
        <w:jc w:val="center"/>
        <w:rPr>
          <w:b/>
          <w:sz w:val="40"/>
          <w:szCs w:val="36"/>
        </w:rPr>
      </w:pPr>
      <w:r w:rsidRPr="005E7C5F">
        <w:rPr>
          <w:b/>
          <w:sz w:val="40"/>
          <w:szCs w:val="36"/>
        </w:rPr>
        <w:t xml:space="preserve">U.S. </w:t>
      </w:r>
      <w:r w:rsidR="00430547" w:rsidRPr="005E7C5F">
        <w:rPr>
          <w:b/>
          <w:sz w:val="40"/>
          <w:szCs w:val="36"/>
        </w:rPr>
        <w:t>V</w:t>
      </w:r>
      <w:r w:rsidRPr="005E7C5F">
        <w:rPr>
          <w:b/>
          <w:sz w:val="40"/>
          <w:szCs w:val="36"/>
        </w:rPr>
        <w:t xml:space="preserve">irgin </w:t>
      </w:r>
      <w:r w:rsidR="00430547" w:rsidRPr="005E7C5F">
        <w:rPr>
          <w:b/>
          <w:sz w:val="40"/>
          <w:szCs w:val="36"/>
        </w:rPr>
        <w:t>I</w:t>
      </w:r>
      <w:r w:rsidRPr="005E7C5F">
        <w:rPr>
          <w:b/>
          <w:sz w:val="40"/>
          <w:szCs w:val="36"/>
        </w:rPr>
        <w:t>slands</w:t>
      </w:r>
      <w:r w:rsidR="00430547" w:rsidRPr="005E7C5F">
        <w:rPr>
          <w:b/>
          <w:sz w:val="40"/>
          <w:szCs w:val="36"/>
        </w:rPr>
        <w:t xml:space="preserve"> </w:t>
      </w:r>
      <w:r w:rsidR="00CD4B0B" w:rsidRPr="005E7C5F">
        <w:rPr>
          <w:b/>
          <w:sz w:val="40"/>
          <w:szCs w:val="36"/>
        </w:rPr>
        <w:t>Paraprofessional</w:t>
      </w:r>
      <w:r w:rsidR="00430547" w:rsidRPr="005E7C5F">
        <w:rPr>
          <w:b/>
          <w:sz w:val="40"/>
          <w:szCs w:val="36"/>
        </w:rPr>
        <w:t xml:space="preserve"> </w:t>
      </w:r>
      <w:r w:rsidR="004B28B4" w:rsidRPr="005E7C5F">
        <w:rPr>
          <w:b/>
          <w:sz w:val="40"/>
          <w:szCs w:val="36"/>
        </w:rPr>
        <w:t>Framework</w:t>
      </w:r>
      <w:r w:rsidR="005E7C5F" w:rsidRPr="005E7C5F">
        <w:rPr>
          <w:b/>
          <w:sz w:val="40"/>
          <w:szCs w:val="36"/>
        </w:rPr>
        <w:t>: Domains and Components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6750"/>
        <w:gridCol w:w="7200"/>
      </w:tblGrid>
      <w:tr w:rsidR="00546B25" w:rsidRPr="00133241" w14:paraId="696A4CA4" w14:textId="77777777" w:rsidTr="005E7C5F">
        <w:tc>
          <w:tcPr>
            <w:tcW w:w="6750" w:type="dxa"/>
            <w:shd w:val="clear" w:color="auto" w:fill="C6D9F1" w:themeFill="text2" w:themeFillTint="33"/>
          </w:tcPr>
          <w:p w14:paraId="3310959D" w14:textId="75A9C497" w:rsidR="008230B7" w:rsidRPr="00133241" w:rsidRDefault="00546B25" w:rsidP="005E7C5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Charter Black" w:hAnsi="Charter Black" w:cs="Times New Roman"/>
                <w:sz w:val="36"/>
                <w:szCs w:val="36"/>
              </w:rPr>
            </w:pPr>
            <w:r w:rsidRPr="00133241">
              <w:rPr>
                <w:rFonts w:ascii="Charter Black" w:hAnsi="Charter Black" w:cs="Times New Roman"/>
                <w:sz w:val="36"/>
                <w:szCs w:val="36"/>
              </w:rPr>
              <w:t>Domain 1: Planning and Preparation</w:t>
            </w:r>
          </w:p>
          <w:p w14:paraId="0CE7BCB6" w14:textId="77777777" w:rsidR="00902BE0" w:rsidRPr="00133241" w:rsidRDefault="00902BE0" w:rsidP="005E7C5F">
            <w:pPr>
              <w:widowControl w:val="0"/>
              <w:autoSpaceDE w:val="0"/>
              <w:autoSpaceDN w:val="0"/>
              <w:adjustRightInd w:val="0"/>
              <w:spacing w:after="60"/>
              <w:ind w:left="360" w:hanging="360"/>
              <w:rPr>
                <w:rFonts w:ascii="Charter Roman" w:hAnsi="Charter Roman" w:cs="Times New Roman"/>
                <w:sz w:val="36"/>
                <w:szCs w:val="36"/>
              </w:rPr>
            </w:pPr>
          </w:p>
          <w:p w14:paraId="039FE5B0" w14:textId="055FDE39" w:rsidR="00546B25" w:rsidRPr="00133241" w:rsidRDefault="00CD4B0B" w:rsidP="005E7C5F">
            <w:pPr>
              <w:spacing w:after="60"/>
              <w:ind w:left="522" w:hanging="522"/>
              <w:jc w:val="center"/>
              <w:rPr>
                <w:rFonts w:ascii="Charter Roman" w:hAnsi="Charter Roman" w:cs="Times New Roman"/>
                <w:b/>
                <w:sz w:val="36"/>
                <w:szCs w:val="36"/>
              </w:rPr>
            </w:pPr>
            <w:r w:rsidRPr="00133241">
              <w:rPr>
                <w:rFonts w:ascii="Charter Roman" w:hAnsi="Charter Roman" w:cs="Times New Roman"/>
                <w:b/>
                <w:sz w:val="36"/>
                <w:szCs w:val="36"/>
              </w:rPr>
              <w:t>Not Applicable</w:t>
            </w:r>
          </w:p>
        </w:tc>
        <w:tc>
          <w:tcPr>
            <w:tcW w:w="7200" w:type="dxa"/>
            <w:shd w:val="clear" w:color="auto" w:fill="C2D69B" w:themeFill="accent3" w:themeFillTint="99"/>
          </w:tcPr>
          <w:p w14:paraId="313F3C4E" w14:textId="4E97B751" w:rsidR="00902BE0" w:rsidRPr="00282857" w:rsidRDefault="00133241" w:rsidP="00282857">
            <w:pPr>
              <w:spacing w:after="120"/>
              <w:rPr>
                <w:rFonts w:ascii="Charter Black" w:hAnsi="Charter Black" w:cs="Times New Roman"/>
                <w:sz w:val="36"/>
                <w:szCs w:val="36"/>
              </w:rPr>
            </w:pPr>
            <w:r>
              <w:rPr>
                <w:rFonts w:ascii="Charter Black" w:hAnsi="Charter Black" w:cs="Times New Roman"/>
                <w:sz w:val="36"/>
                <w:szCs w:val="36"/>
              </w:rPr>
              <w:t xml:space="preserve">Domain 2: Supports the Classroom </w:t>
            </w:r>
            <w:r w:rsidR="00546B25" w:rsidRPr="00133241">
              <w:rPr>
                <w:rFonts w:ascii="Charter Black" w:hAnsi="Charter Black" w:cs="Times New Roman"/>
                <w:sz w:val="36"/>
                <w:szCs w:val="36"/>
              </w:rPr>
              <w:t>Environment</w:t>
            </w:r>
          </w:p>
          <w:p w14:paraId="7D7A9843" w14:textId="0DC89079" w:rsidR="00546B25" w:rsidRPr="005E7C5F" w:rsidRDefault="009E22FB" w:rsidP="005E7C5F">
            <w:pPr>
              <w:spacing w:after="60"/>
              <w:ind w:left="522" w:hanging="522"/>
              <w:rPr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2a: </w:t>
            </w:r>
            <w:r w:rsidR="005E7C5F" w:rsidRPr="005E7C5F">
              <w:rPr>
                <w:sz w:val="34"/>
                <w:szCs w:val="34"/>
              </w:rPr>
              <w:t>Supports an environment of r</w:t>
            </w:r>
            <w:r w:rsidR="00CD4B0B" w:rsidRPr="005E7C5F">
              <w:rPr>
                <w:sz w:val="34"/>
                <w:szCs w:val="34"/>
              </w:rPr>
              <w:t xml:space="preserve">espect and </w:t>
            </w:r>
            <w:r w:rsidR="005E7C5F" w:rsidRPr="005E7C5F">
              <w:rPr>
                <w:sz w:val="34"/>
                <w:szCs w:val="34"/>
              </w:rPr>
              <w:t>r</w:t>
            </w:r>
            <w:r w:rsidR="00CD4B0B" w:rsidRPr="005E7C5F">
              <w:rPr>
                <w:sz w:val="34"/>
                <w:szCs w:val="34"/>
              </w:rPr>
              <w:t>apport</w:t>
            </w:r>
          </w:p>
          <w:p w14:paraId="4BB66346" w14:textId="6D039C34" w:rsidR="00CD4B0B" w:rsidRPr="005E7C5F" w:rsidRDefault="00CD4B0B" w:rsidP="005E7C5F">
            <w:pPr>
              <w:spacing w:after="60"/>
              <w:ind w:left="522" w:hanging="522"/>
              <w:rPr>
                <w:sz w:val="34"/>
                <w:szCs w:val="34"/>
              </w:rPr>
            </w:pPr>
            <w:r w:rsidRPr="005E7C5F">
              <w:rPr>
                <w:sz w:val="34"/>
                <w:szCs w:val="34"/>
              </w:rPr>
              <w:t xml:space="preserve">2b. Reinforces a </w:t>
            </w:r>
            <w:r w:rsidR="005E7C5F" w:rsidRPr="005E7C5F">
              <w:rPr>
                <w:sz w:val="34"/>
                <w:szCs w:val="34"/>
              </w:rPr>
              <w:t>c</w:t>
            </w:r>
            <w:r w:rsidRPr="005E7C5F">
              <w:rPr>
                <w:sz w:val="34"/>
                <w:szCs w:val="34"/>
              </w:rPr>
              <w:t xml:space="preserve">ulture of </w:t>
            </w:r>
            <w:r w:rsidR="005E7C5F" w:rsidRPr="005E7C5F">
              <w:rPr>
                <w:sz w:val="34"/>
                <w:szCs w:val="34"/>
              </w:rPr>
              <w:t>l</w:t>
            </w:r>
            <w:r w:rsidRPr="005E7C5F">
              <w:rPr>
                <w:sz w:val="34"/>
                <w:szCs w:val="34"/>
              </w:rPr>
              <w:t>earning</w:t>
            </w:r>
          </w:p>
          <w:p w14:paraId="61532CE4" w14:textId="5397E64E" w:rsidR="00CD4B0B" w:rsidRPr="005E7C5F" w:rsidRDefault="00133241" w:rsidP="005E7C5F">
            <w:pPr>
              <w:spacing w:after="60"/>
              <w:ind w:left="522" w:hanging="522"/>
              <w:rPr>
                <w:sz w:val="34"/>
                <w:szCs w:val="34"/>
              </w:rPr>
            </w:pPr>
            <w:r w:rsidRPr="005E7C5F">
              <w:rPr>
                <w:sz w:val="34"/>
                <w:szCs w:val="34"/>
              </w:rPr>
              <w:t xml:space="preserve">2c. Manages </w:t>
            </w:r>
            <w:r w:rsidR="005E7C5F" w:rsidRPr="005E7C5F">
              <w:rPr>
                <w:sz w:val="34"/>
                <w:szCs w:val="34"/>
              </w:rPr>
              <w:t>c</w:t>
            </w:r>
            <w:r w:rsidR="00CD4B0B" w:rsidRPr="005E7C5F">
              <w:rPr>
                <w:sz w:val="34"/>
                <w:szCs w:val="34"/>
              </w:rPr>
              <w:t xml:space="preserve">lassroom </w:t>
            </w:r>
            <w:r w:rsidR="005E7C5F" w:rsidRPr="005E7C5F">
              <w:rPr>
                <w:sz w:val="34"/>
                <w:szCs w:val="34"/>
              </w:rPr>
              <w:t>p</w:t>
            </w:r>
            <w:r w:rsidR="00CD4B0B" w:rsidRPr="005E7C5F">
              <w:rPr>
                <w:sz w:val="34"/>
                <w:szCs w:val="34"/>
              </w:rPr>
              <w:t>rocedures</w:t>
            </w:r>
          </w:p>
          <w:p w14:paraId="6DC63EF6" w14:textId="39A8F5C1" w:rsidR="001923AA" w:rsidRPr="001923AA" w:rsidRDefault="00133241" w:rsidP="005E7C5F">
            <w:pPr>
              <w:spacing w:after="60"/>
              <w:ind w:left="522" w:hanging="522"/>
              <w:rPr>
                <w:sz w:val="36"/>
                <w:szCs w:val="36"/>
              </w:rPr>
            </w:pPr>
            <w:r w:rsidRPr="005E7C5F">
              <w:rPr>
                <w:sz w:val="34"/>
                <w:szCs w:val="34"/>
              </w:rPr>
              <w:t>2d. Manages</w:t>
            </w:r>
            <w:r w:rsidR="00CD4B0B" w:rsidRPr="005E7C5F">
              <w:rPr>
                <w:sz w:val="34"/>
                <w:szCs w:val="34"/>
              </w:rPr>
              <w:t xml:space="preserve"> </w:t>
            </w:r>
            <w:r w:rsidR="005E7C5F" w:rsidRPr="005E7C5F">
              <w:rPr>
                <w:sz w:val="34"/>
                <w:szCs w:val="34"/>
              </w:rPr>
              <w:t>s</w:t>
            </w:r>
            <w:r w:rsidR="00CD4B0B" w:rsidRPr="005E7C5F">
              <w:rPr>
                <w:sz w:val="34"/>
                <w:szCs w:val="34"/>
              </w:rPr>
              <w:t xml:space="preserve">tudent </w:t>
            </w:r>
            <w:r w:rsidR="005E7C5F" w:rsidRPr="005E7C5F">
              <w:rPr>
                <w:sz w:val="34"/>
                <w:szCs w:val="34"/>
              </w:rPr>
              <w:t>b</w:t>
            </w:r>
            <w:r w:rsidR="00CD4B0B" w:rsidRPr="005E7C5F">
              <w:rPr>
                <w:sz w:val="34"/>
                <w:szCs w:val="34"/>
              </w:rPr>
              <w:t>ehaviors</w:t>
            </w:r>
          </w:p>
        </w:tc>
      </w:tr>
      <w:tr w:rsidR="00546B25" w:rsidRPr="00133241" w14:paraId="04AF2C4D" w14:textId="77777777" w:rsidTr="005E7C5F">
        <w:trPr>
          <w:trHeight w:val="4193"/>
        </w:trPr>
        <w:tc>
          <w:tcPr>
            <w:tcW w:w="6750" w:type="dxa"/>
            <w:shd w:val="clear" w:color="auto" w:fill="FFF842"/>
          </w:tcPr>
          <w:p w14:paraId="31301EC7" w14:textId="6404FFBF" w:rsidR="00902BE0" w:rsidRPr="005E7C5F" w:rsidRDefault="00546B25" w:rsidP="005E7C5F">
            <w:pPr>
              <w:spacing w:after="60"/>
              <w:rPr>
                <w:rFonts w:ascii="Charter Black" w:hAnsi="Charter Black" w:cs="Times New Roman"/>
                <w:sz w:val="36"/>
                <w:szCs w:val="36"/>
              </w:rPr>
            </w:pPr>
            <w:r w:rsidRPr="00133241">
              <w:rPr>
                <w:rFonts w:ascii="Charter Black" w:hAnsi="Charter Black" w:cs="Times New Roman"/>
                <w:sz w:val="36"/>
                <w:szCs w:val="36"/>
              </w:rPr>
              <w:t xml:space="preserve">Domain 4: </w:t>
            </w:r>
            <w:r w:rsidR="00133241">
              <w:rPr>
                <w:rFonts w:ascii="Charter Black" w:hAnsi="Charter Black" w:cs="Times New Roman"/>
                <w:sz w:val="36"/>
                <w:szCs w:val="36"/>
              </w:rPr>
              <w:t>Professiona</w:t>
            </w:r>
            <w:bookmarkStart w:id="0" w:name="_GoBack"/>
            <w:bookmarkEnd w:id="0"/>
            <w:r w:rsidR="00133241">
              <w:rPr>
                <w:rFonts w:ascii="Charter Black" w:hAnsi="Charter Black" w:cs="Times New Roman"/>
                <w:sz w:val="36"/>
                <w:szCs w:val="36"/>
              </w:rPr>
              <w:t>lism and Self-Reflection</w:t>
            </w:r>
          </w:p>
          <w:p w14:paraId="008A3843" w14:textId="225DBD50" w:rsidR="00546B25" w:rsidRPr="005E7C5F" w:rsidRDefault="009E22FB" w:rsidP="005E7C5F">
            <w:pPr>
              <w:spacing w:after="60"/>
              <w:ind w:left="619" w:hanging="547"/>
              <w:rPr>
                <w:rFonts w:cs="Times New Roman"/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4a: </w:t>
            </w:r>
            <w:r w:rsidR="00133241" w:rsidRPr="005E7C5F">
              <w:rPr>
                <w:rFonts w:cs="Times New Roman"/>
                <w:sz w:val="34"/>
                <w:szCs w:val="34"/>
              </w:rPr>
              <w:t xml:space="preserve">Cultivates </w:t>
            </w:r>
            <w:r w:rsidR="005E7C5F" w:rsidRPr="005E7C5F">
              <w:rPr>
                <w:sz w:val="34"/>
                <w:szCs w:val="34"/>
              </w:rPr>
              <w:t>professional r</w:t>
            </w:r>
            <w:r w:rsidR="00CD4B0B" w:rsidRPr="005E7C5F">
              <w:rPr>
                <w:sz w:val="34"/>
                <w:szCs w:val="34"/>
              </w:rPr>
              <w:t>elationships</w:t>
            </w:r>
          </w:p>
          <w:p w14:paraId="519D1909" w14:textId="196BF40F" w:rsidR="00546B25" w:rsidRPr="005E7C5F" w:rsidRDefault="00546B25" w:rsidP="005E7C5F">
            <w:pPr>
              <w:spacing w:after="60"/>
              <w:ind w:left="619" w:hanging="547"/>
              <w:rPr>
                <w:rFonts w:cs="Times New Roman"/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>4b:</w:t>
            </w:r>
            <w:r w:rsidR="009E22FB" w:rsidRPr="005E7C5F">
              <w:rPr>
                <w:rFonts w:cs="Times New Roman"/>
                <w:sz w:val="34"/>
                <w:szCs w:val="34"/>
              </w:rPr>
              <w:t xml:space="preserve"> </w:t>
            </w:r>
            <w:r w:rsidR="00133241" w:rsidRPr="005E7C5F">
              <w:rPr>
                <w:sz w:val="34"/>
                <w:szCs w:val="34"/>
              </w:rPr>
              <w:t>Participates</w:t>
            </w:r>
            <w:r w:rsidR="00CD4B0B" w:rsidRPr="005E7C5F">
              <w:rPr>
                <w:sz w:val="34"/>
                <w:szCs w:val="34"/>
              </w:rPr>
              <w:t xml:space="preserve"> in </w:t>
            </w:r>
            <w:r w:rsidR="005E7C5F" w:rsidRPr="005E7C5F">
              <w:rPr>
                <w:sz w:val="34"/>
                <w:szCs w:val="34"/>
              </w:rPr>
              <w:t>c</w:t>
            </w:r>
            <w:r w:rsidR="00133241" w:rsidRPr="005E7C5F">
              <w:rPr>
                <w:sz w:val="34"/>
                <w:szCs w:val="34"/>
              </w:rPr>
              <w:t xml:space="preserve">lassroom and/or </w:t>
            </w:r>
            <w:r w:rsidR="005E7C5F" w:rsidRPr="005E7C5F">
              <w:rPr>
                <w:sz w:val="34"/>
                <w:szCs w:val="34"/>
              </w:rPr>
              <w:t>school a</w:t>
            </w:r>
            <w:r w:rsidR="00CD4B0B" w:rsidRPr="005E7C5F">
              <w:rPr>
                <w:sz w:val="34"/>
                <w:szCs w:val="34"/>
              </w:rPr>
              <w:t>ctivities</w:t>
            </w:r>
          </w:p>
          <w:p w14:paraId="12D65F0A" w14:textId="420E9D3C" w:rsidR="00546B25" w:rsidRPr="005E7C5F" w:rsidRDefault="00546B25" w:rsidP="005E7C5F">
            <w:pPr>
              <w:widowControl w:val="0"/>
              <w:autoSpaceDE w:val="0"/>
              <w:autoSpaceDN w:val="0"/>
              <w:adjustRightInd w:val="0"/>
              <w:spacing w:after="60"/>
              <w:ind w:left="619" w:hanging="547"/>
              <w:rPr>
                <w:rFonts w:cs="Times New Roman"/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4c: </w:t>
            </w:r>
            <w:r w:rsidR="00133241" w:rsidRPr="005E7C5F">
              <w:rPr>
                <w:rFonts w:cs="Times New Roman"/>
                <w:sz w:val="34"/>
                <w:szCs w:val="34"/>
              </w:rPr>
              <w:t xml:space="preserve">Demonstrates </w:t>
            </w:r>
            <w:r w:rsidR="005E7C5F" w:rsidRPr="005E7C5F">
              <w:rPr>
                <w:rFonts w:cs="Times New Roman"/>
                <w:sz w:val="34"/>
                <w:szCs w:val="34"/>
              </w:rPr>
              <w:t>i</w:t>
            </w:r>
            <w:r w:rsidR="00CD4B0B" w:rsidRPr="005E7C5F">
              <w:rPr>
                <w:sz w:val="34"/>
                <w:szCs w:val="34"/>
              </w:rPr>
              <w:t xml:space="preserve">ntegrity and </w:t>
            </w:r>
            <w:r w:rsidR="005E7C5F" w:rsidRPr="005E7C5F">
              <w:rPr>
                <w:sz w:val="34"/>
                <w:szCs w:val="34"/>
              </w:rPr>
              <w:t>e</w:t>
            </w:r>
            <w:r w:rsidR="00CD4B0B" w:rsidRPr="005E7C5F">
              <w:rPr>
                <w:sz w:val="34"/>
                <w:szCs w:val="34"/>
              </w:rPr>
              <w:t xml:space="preserve">thical </w:t>
            </w:r>
            <w:r w:rsidR="005E7C5F" w:rsidRPr="005E7C5F">
              <w:rPr>
                <w:sz w:val="34"/>
                <w:szCs w:val="34"/>
              </w:rPr>
              <w:t>c</w:t>
            </w:r>
            <w:r w:rsidR="00CD4B0B" w:rsidRPr="005E7C5F">
              <w:rPr>
                <w:sz w:val="34"/>
                <w:szCs w:val="34"/>
              </w:rPr>
              <w:t>onduct</w:t>
            </w:r>
          </w:p>
          <w:p w14:paraId="15B2BD89" w14:textId="5EF5324B" w:rsidR="00546B25" w:rsidRPr="005E7C5F" w:rsidRDefault="00546B25" w:rsidP="005E7C5F">
            <w:pPr>
              <w:spacing w:after="60"/>
              <w:ind w:left="619" w:hanging="547"/>
              <w:rPr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4d: </w:t>
            </w:r>
            <w:r w:rsidR="00133241" w:rsidRPr="005E7C5F">
              <w:rPr>
                <w:rFonts w:cs="Times New Roman"/>
                <w:sz w:val="34"/>
                <w:szCs w:val="34"/>
              </w:rPr>
              <w:t xml:space="preserve">Demonstrates </w:t>
            </w:r>
            <w:r w:rsidR="005E7C5F" w:rsidRPr="005E7C5F">
              <w:rPr>
                <w:sz w:val="34"/>
                <w:szCs w:val="34"/>
              </w:rPr>
              <w:t>k</w:t>
            </w:r>
            <w:r w:rsidR="00CD4B0B" w:rsidRPr="005E7C5F">
              <w:rPr>
                <w:sz w:val="34"/>
                <w:szCs w:val="34"/>
              </w:rPr>
              <w:t xml:space="preserve">nowledge of </w:t>
            </w:r>
            <w:r w:rsidR="005E7C5F" w:rsidRPr="005E7C5F">
              <w:rPr>
                <w:sz w:val="34"/>
                <w:szCs w:val="34"/>
              </w:rPr>
              <w:t>e</w:t>
            </w:r>
            <w:r w:rsidR="00CD4B0B" w:rsidRPr="005E7C5F">
              <w:rPr>
                <w:sz w:val="34"/>
                <w:szCs w:val="34"/>
              </w:rPr>
              <w:t xml:space="preserve">ducational </w:t>
            </w:r>
            <w:r w:rsidR="005E7C5F" w:rsidRPr="005E7C5F">
              <w:rPr>
                <w:sz w:val="34"/>
                <w:szCs w:val="34"/>
              </w:rPr>
              <w:t>s</w:t>
            </w:r>
            <w:r w:rsidR="00CD4B0B" w:rsidRPr="005E7C5F">
              <w:rPr>
                <w:sz w:val="34"/>
                <w:szCs w:val="34"/>
              </w:rPr>
              <w:t xml:space="preserve">tate &amp; </w:t>
            </w:r>
            <w:r w:rsidR="005E7C5F" w:rsidRPr="005E7C5F">
              <w:rPr>
                <w:sz w:val="34"/>
                <w:szCs w:val="34"/>
              </w:rPr>
              <w:t>d</w:t>
            </w:r>
            <w:r w:rsidR="00CD4B0B" w:rsidRPr="005E7C5F">
              <w:rPr>
                <w:sz w:val="34"/>
                <w:szCs w:val="34"/>
              </w:rPr>
              <w:t xml:space="preserve">istrict </w:t>
            </w:r>
            <w:r w:rsidR="005E7C5F" w:rsidRPr="005E7C5F">
              <w:rPr>
                <w:sz w:val="34"/>
                <w:szCs w:val="34"/>
              </w:rPr>
              <w:t>r</w:t>
            </w:r>
            <w:r w:rsidR="00CD4B0B" w:rsidRPr="005E7C5F">
              <w:rPr>
                <w:sz w:val="34"/>
                <w:szCs w:val="34"/>
              </w:rPr>
              <w:t xml:space="preserve">egulations &amp; </w:t>
            </w:r>
            <w:r w:rsidR="005E7C5F" w:rsidRPr="005E7C5F">
              <w:rPr>
                <w:sz w:val="34"/>
                <w:szCs w:val="34"/>
              </w:rPr>
              <w:t>p</w:t>
            </w:r>
            <w:r w:rsidR="00CD4B0B" w:rsidRPr="005E7C5F">
              <w:rPr>
                <w:sz w:val="34"/>
                <w:szCs w:val="34"/>
              </w:rPr>
              <w:t>olicies</w:t>
            </w:r>
          </w:p>
          <w:p w14:paraId="4EA5CF91" w14:textId="3F2A4D0D" w:rsidR="00CD4B0B" w:rsidRPr="00133241" w:rsidRDefault="00CD4B0B" w:rsidP="005E7C5F">
            <w:pPr>
              <w:spacing w:after="60"/>
              <w:ind w:left="619" w:hanging="547"/>
              <w:rPr>
                <w:rFonts w:ascii="Charter Black" w:hAnsi="Charter Black" w:cs="Times New Roman"/>
                <w:b/>
                <w:sz w:val="36"/>
                <w:szCs w:val="36"/>
              </w:rPr>
            </w:pPr>
            <w:r w:rsidRPr="005E7C5F">
              <w:rPr>
                <w:sz w:val="34"/>
                <w:szCs w:val="34"/>
              </w:rPr>
              <w:t>4e. Reflect</w:t>
            </w:r>
            <w:r w:rsidR="00133241" w:rsidRPr="005E7C5F">
              <w:rPr>
                <w:sz w:val="34"/>
                <w:szCs w:val="34"/>
              </w:rPr>
              <w:t>s</w:t>
            </w:r>
            <w:r w:rsidRPr="005E7C5F">
              <w:rPr>
                <w:sz w:val="34"/>
                <w:szCs w:val="34"/>
              </w:rPr>
              <w:t xml:space="preserve"> </w:t>
            </w:r>
            <w:r w:rsidR="00133241" w:rsidRPr="005E7C5F">
              <w:rPr>
                <w:sz w:val="34"/>
                <w:szCs w:val="34"/>
              </w:rPr>
              <w:t xml:space="preserve">and </w:t>
            </w:r>
            <w:r w:rsidR="005E7C5F" w:rsidRPr="005E7C5F">
              <w:rPr>
                <w:sz w:val="34"/>
                <w:szCs w:val="34"/>
              </w:rPr>
              <w:t>e</w:t>
            </w:r>
            <w:r w:rsidR="00133241" w:rsidRPr="005E7C5F">
              <w:rPr>
                <w:sz w:val="34"/>
                <w:szCs w:val="34"/>
              </w:rPr>
              <w:t>ngages in</w:t>
            </w:r>
            <w:r w:rsidRPr="005E7C5F">
              <w:rPr>
                <w:sz w:val="34"/>
                <w:szCs w:val="34"/>
              </w:rPr>
              <w:t xml:space="preserve"> </w:t>
            </w:r>
            <w:r w:rsidR="005E7C5F" w:rsidRPr="005E7C5F">
              <w:rPr>
                <w:sz w:val="34"/>
                <w:szCs w:val="34"/>
              </w:rPr>
              <w:t>p</w:t>
            </w:r>
            <w:r w:rsidRPr="005E7C5F">
              <w:rPr>
                <w:sz w:val="34"/>
                <w:szCs w:val="34"/>
              </w:rPr>
              <w:t xml:space="preserve">rofessional </w:t>
            </w:r>
            <w:r w:rsidR="005E7C5F" w:rsidRPr="005E7C5F">
              <w:rPr>
                <w:sz w:val="34"/>
                <w:szCs w:val="34"/>
              </w:rPr>
              <w:t>d</w:t>
            </w:r>
            <w:r w:rsidRPr="005E7C5F">
              <w:rPr>
                <w:sz w:val="34"/>
                <w:szCs w:val="34"/>
              </w:rPr>
              <w:t>evelopment</w:t>
            </w:r>
          </w:p>
        </w:tc>
        <w:tc>
          <w:tcPr>
            <w:tcW w:w="7200" w:type="dxa"/>
            <w:shd w:val="clear" w:color="auto" w:fill="FBD4B4" w:themeFill="accent6" w:themeFillTint="66"/>
          </w:tcPr>
          <w:p w14:paraId="61F939ED" w14:textId="5E6472DF" w:rsidR="00902BE0" w:rsidRPr="00282857" w:rsidRDefault="00546B25" w:rsidP="00282857">
            <w:pPr>
              <w:spacing w:after="120"/>
              <w:rPr>
                <w:rFonts w:ascii="Charter Black" w:hAnsi="Charter Black" w:cs="Times New Roman"/>
                <w:sz w:val="34"/>
                <w:szCs w:val="34"/>
              </w:rPr>
            </w:pPr>
            <w:r w:rsidRPr="005E7C5F">
              <w:rPr>
                <w:rFonts w:ascii="Charter Black" w:hAnsi="Charter Black" w:cs="Times New Roman"/>
                <w:sz w:val="34"/>
                <w:szCs w:val="34"/>
              </w:rPr>
              <w:t>Domain 3: Delivery of Services</w:t>
            </w:r>
            <w:r w:rsidR="00133241" w:rsidRPr="005E7C5F">
              <w:rPr>
                <w:rFonts w:ascii="Charter Black" w:hAnsi="Charter Black" w:cs="Times New Roman"/>
                <w:sz w:val="34"/>
                <w:szCs w:val="34"/>
              </w:rPr>
              <w:t>/</w:t>
            </w:r>
            <w:r w:rsidR="005E7C5F">
              <w:rPr>
                <w:rFonts w:ascii="Charter Black" w:hAnsi="Charter Black" w:cs="Times New Roman"/>
                <w:sz w:val="34"/>
                <w:szCs w:val="34"/>
              </w:rPr>
              <w:t xml:space="preserve"> </w:t>
            </w:r>
            <w:r w:rsidR="00133241" w:rsidRPr="005E7C5F">
              <w:rPr>
                <w:rFonts w:ascii="Charter Black" w:hAnsi="Charter Black" w:cs="Times New Roman"/>
                <w:sz w:val="34"/>
                <w:szCs w:val="34"/>
              </w:rPr>
              <w:t>Accommodations (Instruction)</w:t>
            </w:r>
          </w:p>
          <w:p w14:paraId="0B6B9CC7" w14:textId="57A6F542" w:rsidR="00546B25" w:rsidRPr="005E7C5F" w:rsidRDefault="00546B25" w:rsidP="005E7C5F">
            <w:pPr>
              <w:tabs>
                <w:tab w:val="left" w:pos="612"/>
              </w:tabs>
              <w:spacing w:after="60"/>
              <w:ind w:left="612" w:hanging="612"/>
              <w:rPr>
                <w:rFonts w:cs="Times New Roman"/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3a: </w:t>
            </w:r>
            <w:r w:rsidR="00133241" w:rsidRPr="005E7C5F">
              <w:rPr>
                <w:sz w:val="34"/>
                <w:szCs w:val="34"/>
              </w:rPr>
              <w:t>Communicates</w:t>
            </w:r>
            <w:r w:rsidR="005E7C5F" w:rsidRPr="005E7C5F">
              <w:rPr>
                <w:sz w:val="34"/>
                <w:szCs w:val="34"/>
              </w:rPr>
              <w:t xml:space="preserve"> clearly and a</w:t>
            </w:r>
            <w:r w:rsidR="00CD4B0B" w:rsidRPr="005E7C5F">
              <w:rPr>
                <w:sz w:val="34"/>
                <w:szCs w:val="34"/>
              </w:rPr>
              <w:t>ccurately: Ability to employ constructive communication strategies and approaches in working with students, staff, and the greater school community.</w:t>
            </w:r>
          </w:p>
          <w:p w14:paraId="3A6A2DCC" w14:textId="1EED7CCA" w:rsidR="00546B25" w:rsidRPr="005E7C5F" w:rsidRDefault="009E22FB" w:rsidP="005E7C5F">
            <w:pPr>
              <w:tabs>
                <w:tab w:val="left" w:pos="612"/>
              </w:tabs>
              <w:spacing w:after="60"/>
              <w:ind w:left="612" w:hanging="612"/>
              <w:rPr>
                <w:rFonts w:cs="Times New Roman"/>
                <w:sz w:val="34"/>
                <w:szCs w:val="34"/>
              </w:rPr>
            </w:pPr>
            <w:r w:rsidRPr="005E7C5F">
              <w:rPr>
                <w:rFonts w:cs="Times New Roman"/>
                <w:sz w:val="34"/>
                <w:szCs w:val="34"/>
              </w:rPr>
              <w:t>3b</w:t>
            </w:r>
            <w:r w:rsidR="000D37BB" w:rsidRPr="005E7C5F">
              <w:rPr>
                <w:rFonts w:cs="Times New Roman"/>
                <w:sz w:val="34"/>
                <w:szCs w:val="34"/>
              </w:rPr>
              <w:t xml:space="preserve">: </w:t>
            </w:r>
            <w:r w:rsidR="005E7C5F" w:rsidRPr="005E7C5F">
              <w:rPr>
                <w:sz w:val="34"/>
                <w:szCs w:val="34"/>
              </w:rPr>
              <w:t>Assists in engaging students in l</w:t>
            </w:r>
            <w:r w:rsidR="00CD4B0B" w:rsidRPr="005E7C5F">
              <w:rPr>
                <w:sz w:val="34"/>
                <w:szCs w:val="34"/>
              </w:rPr>
              <w:t>earning</w:t>
            </w:r>
          </w:p>
          <w:p w14:paraId="49F2DA58" w14:textId="08446F84" w:rsidR="001923AA" w:rsidRPr="001923AA" w:rsidRDefault="00546B25" w:rsidP="005E7C5F">
            <w:pPr>
              <w:widowControl w:val="0"/>
              <w:tabs>
                <w:tab w:val="left" w:pos="612"/>
              </w:tabs>
              <w:autoSpaceDE w:val="0"/>
              <w:autoSpaceDN w:val="0"/>
              <w:adjustRightInd w:val="0"/>
              <w:spacing w:after="60"/>
              <w:ind w:left="612" w:hanging="612"/>
              <w:rPr>
                <w:sz w:val="36"/>
                <w:szCs w:val="36"/>
              </w:rPr>
            </w:pPr>
            <w:r w:rsidRPr="005E7C5F">
              <w:rPr>
                <w:rFonts w:cs="Times New Roman"/>
                <w:sz w:val="34"/>
                <w:szCs w:val="34"/>
              </w:rPr>
              <w:t xml:space="preserve">3c: </w:t>
            </w:r>
            <w:r w:rsidR="00133241" w:rsidRPr="005E7C5F">
              <w:rPr>
                <w:sz w:val="34"/>
                <w:szCs w:val="34"/>
              </w:rPr>
              <w:t>Assists</w:t>
            </w:r>
            <w:r w:rsidR="00CD4B0B" w:rsidRPr="005E7C5F">
              <w:rPr>
                <w:sz w:val="34"/>
                <w:szCs w:val="34"/>
              </w:rPr>
              <w:t xml:space="preserve"> </w:t>
            </w:r>
            <w:r w:rsidR="005E7C5F" w:rsidRPr="005E7C5F">
              <w:rPr>
                <w:sz w:val="34"/>
                <w:szCs w:val="34"/>
              </w:rPr>
              <w:t>in the use of assessment in i</w:t>
            </w:r>
            <w:r w:rsidR="00CD4B0B" w:rsidRPr="005E7C5F">
              <w:rPr>
                <w:sz w:val="34"/>
                <w:szCs w:val="34"/>
              </w:rPr>
              <w:t>nstruction</w:t>
            </w:r>
          </w:p>
        </w:tc>
      </w:tr>
    </w:tbl>
    <w:p w14:paraId="4F4340A4" w14:textId="77777777" w:rsidR="00546B25" w:rsidRPr="00546B25" w:rsidRDefault="00546B25" w:rsidP="001923AA">
      <w:pPr>
        <w:rPr>
          <w:rFonts w:ascii="Charter Black" w:hAnsi="Charter Black"/>
        </w:rPr>
      </w:pPr>
    </w:p>
    <w:sectPr w:rsidR="00546B25" w:rsidRPr="00546B25" w:rsidSect="0088358C">
      <w:headerReference w:type="default" r:id="rId7"/>
      <w:pgSz w:w="15840" w:h="12240" w:orient="landscape"/>
      <w:pgMar w:top="630" w:right="810" w:bottom="81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4AF6C" w14:textId="77777777" w:rsidR="00BC5790" w:rsidRDefault="00BC5790" w:rsidP="00133241">
      <w:r>
        <w:separator/>
      </w:r>
    </w:p>
  </w:endnote>
  <w:endnote w:type="continuationSeparator" w:id="0">
    <w:p w14:paraId="391F2195" w14:textId="77777777" w:rsidR="00BC5790" w:rsidRDefault="00BC5790" w:rsidP="00133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auto"/>
    <w:pitch w:val="variable"/>
    <w:sig w:usb0="800000AF" w:usb1="1000204A" w:usb2="00000000" w:usb3="00000000" w:csb0="00000011" w:csb1="00000000"/>
  </w:font>
  <w:font w:name="Charter Roman">
    <w:panose1 w:val="02040503050506020203"/>
    <w:charset w:val="00"/>
    <w:family w:val="auto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48016" w14:textId="77777777" w:rsidR="00BC5790" w:rsidRDefault="00BC5790" w:rsidP="00133241">
      <w:r>
        <w:separator/>
      </w:r>
    </w:p>
  </w:footnote>
  <w:footnote w:type="continuationSeparator" w:id="0">
    <w:p w14:paraId="02F8E618" w14:textId="77777777" w:rsidR="00BC5790" w:rsidRDefault="00BC5790" w:rsidP="001332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55EDB" w14:textId="5214F1A4" w:rsidR="00133241" w:rsidRDefault="00133241">
    <w:pPr>
      <w:pStyle w:val="Header"/>
    </w:pPr>
    <w:r>
      <w:rPr>
        <w:noProof/>
      </w:rPr>
      <w:drawing>
        <wp:inline distT="0" distB="0" distL="0" distR="0" wp14:anchorId="088707E8" wp14:editId="3F471544">
          <wp:extent cx="2095500" cy="4412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DELogoColor(Hori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514" cy="442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25"/>
    <w:rsid w:val="000D37BB"/>
    <w:rsid w:val="000D7240"/>
    <w:rsid w:val="00133241"/>
    <w:rsid w:val="00185D62"/>
    <w:rsid w:val="001923AA"/>
    <w:rsid w:val="00282857"/>
    <w:rsid w:val="00377115"/>
    <w:rsid w:val="00430547"/>
    <w:rsid w:val="004B28B4"/>
    <w:rsid w:val="00510650"/>
    <w:rsid w:val="00546251"/>
    <w:rsid w:val="00546B25"/>
    <w:rsid w:val="005E0399"/>
    <w:rsid w:val="005E7C5F"/>
    <w:rsid w:val="008230B7"/>
    <w:rsid w:val="0088358C"/>
    <w:rsid w:val="00902BE0"/>
    <w:rsid w:val="009954E2"/>
    <w:rsid w:val="009B735B"/>
    <w:rsid w:val="009E22FB"/>
    <w:rsid w:val="00A75288"/>
    <w:rsid w:val="00A96658"/>
    <w:rsid w:val="00BC5790"/>
    <w:rsid w:val="00C22799"/>
    <w:rsid w:val="00CD4B0B"/>
    <w:rsid w:val="00E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3B44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B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3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241"/>
  </w:style>
  <w:style w:type="paragraph" w:styleId="Footer">
    <w:name w:val="footer"/>
    <w:basedOn w:val="Normal"/>
    <w:link w:val="FooterChar"/>
    <w:uiPriority w:val="99"/>
    <w:unhideWhenUsed/>
    <w:rsid w:val="00133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241"/>
  </w:style>
  <w:style w:type="paragraph" w:styleId="BalloonText">
    <w:name w:val="Balloon Text"/>
    <w:basedOn w:val="Normal"/>
    <w:link w:val="BalloonTextChar"/>
    <w:uiPriority w:val="99"/>
    <w:semiHidden/>
    <w:unhideWhenUsed/>
    <w:rsid w:val="000D7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B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3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241"/>
  </w:style>
  <w:style w:type="paragraph" w:styleId="Footer">
    <w:name w:val="footer"/>
    <w:basedOn w:val="Normal"/>
    <w:link w:val="FooterChar"/>
    <w:uiPriority w:val="99"/>
    <w:unhideWhenUsed/>
    <w:rsid w:val="00133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241"/>
  </w:style>
  <w:style w:type="paragraph" w:styleId="BalloonText">
    <w:name w:val="Balloon Text"/>
    <w:basedOn w:val="Normal"/>
    <w:link w:val="BalloonTextChar"/>
    <w:uiPriority w:val="99"/>
    <w:semiHidden/>
    <w:unhideWhenUsed/>
    <w:rsid w:val="000D7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146</Words>
  <Characters>837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Crocco</dc:creator>
  <cp:lastModifiedBy>Marilyn Kline</cp:lastModifiedBy>
  <cp:revision>3</cp:revision>
  <dcterms:created xsi:type="dcterms:W3CDTF">2016-04-24T20:50:00Z</dcterms:created>
  <dcterms:modified xsi:type="dcterms:W3CDTF">2016-04-24T20:51:00Z</dcterms:modified>
</cp:coreProperties>
</file>