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4B2B" w14:textId="16A93F86" w:rsidR="00B829F3" w:rsidRDefault="00F842FE"/>
    <w:p w14:paraId="7344722E" w14:textId="3335FC0A" w:rsidR="005959C1" w:rsidRPr="00A63DF3" w:rsidRDefault="005959C1" w:rsidP="005959C1">
      <w:pPr>
        <w:pStyle w:val="NormalWeb"/>
        <w:spacing w:line="384" w:lineRule="atLeast"/>
        <w:rPr>
          <w:rFonts w:ascii="Segoe UI" w:hAnsi="Segoe UI" w:cs="Segoe UI"/>
          <w:b/>
          <w:color w:val="000000"/>
        </w:rPr>
      </w:pPr>
      <w:r w:rsidRPr="00A63DF3">
        <w:rPr>
          <w:rFonts w:ascii="Segoe UI" w:hAnsi="Segoe UI" w:cs="Segoe UI"/>
          <w:b/>
          <w:color w:val="000000"/>
        </w:rPr>
        <w:t xml:space="preserve">Waivers Related to Non-Congregate Feeding During School Dismissals or </w:t>
      </w:r>
      <w:r w:rsidR="00F21B77">
        <w:rPr>
          <w:rFonts w:ascii="Segoe UI" w:hAnsi="Segoe UI" w:cs="Segoe UI"/>
          <w:b/>
          <w:color w:val="000000"/>
        </w:rPr>
        <w:t>Closures and To Allow t</w:t>
      </w:r>
      <w:r w:rsidRPr="00A63DF3">
        <w:rPr>
          <w:rFonts w:ascii="Segoe UI" w:hAnsi="Segoe UI" w:cs="Segoe UI"/>
          <w:b/>
          <w:color w:val="000000"/>
        </w:rPr>
        <w:t xml:space="preserve">he Operation of School Sites </w:t>
      </w:r>
      <w:proofErr w:type="gramStart"/>
      <w:r w:rsidRPr="00A63DF3">
        <w:rPr>
          <w:rFonts w:ascii="Segoe UI" w:hAnsi="Segoe UI" w:cs="Segoe UI"/>
          <w:b/>
          <w:color w:val="000000"/>
        </w:rPr>
        <w:t>During</w:t>
      </w:r>
      <w:proofErr w:type="gramEnd"/>
      <w:r w:rsidRPr="00A63DF3">
        <w:rPr>
          <w:rFonts w:ascii="Segoe UI" w:hAnsi="Segoe UI" w:cs="Segoe UI"/>
          <w:b/>
          <w:color w:val="000000"/>
        </w:rPr>
        <w:t xml:space="preserve"> an Unexpected School Dismissal or Closure in the Summer Food Service Program and Seamless Summer Option </w:t>
      </w:r>
    </w:p>
    <w:p w14:paraId="218D6C13" w14:textId="77777777" w:rsidR="00F21B77" w:rsidRDefault="00F21B77" w:rsidP="005959C1">
      <w:pPr>
        <w:autoSpaceDE w:val="0"/>
        <w:autoSpaceDN w:val="0"/>
        <w:spacing w:line="360" w:lineRule="auto"/>
        <w:rPr>
          <w:rFonts w:ascii="Segoe UI" w:hAnsi="Segoe UI" w:cs="Segoe UI"/>
          <w:color w:val="000000"/>
        </w:rPr>
      </w:pPr>
    </w:p>
    <w:p w14:paraId="7818A791" w14:textId="556D3A3E" w:rsidR="005959C1" w:rsidRPr="001F15D3" w:rsidRDefault="005959C1" w:rsidP="005959C1">
      <w:pPr>
        <w:autoSpaceDE w:val="0"/>
        <w:autoSpaceDN w:val="0"/>
        <w:spacing w:line="360" w:lineRule="auto"/>
        <w:rPr>
          <w:rFonts w:ascii="Segoe UI" w:hAnsi="Segoe UI" w:cs="Segoe UI"/>
          <w:color w:val="000000"/>
          <w:sz w:val="23"/>
          <w:szCs w:val="23"/>
        </w:rPr>
      </w:pPr>
      <w:r w:rsidRPr="001F15D3">
        <w:rPr>
          <w:rFonts w:ascii="Segoe UI" w:hAnsi="Segoe UI" w:cs="Segoe UI"/>
          <w:color w:val="000000"/>
        </w:rPr>
        <w:t xml:space="preserve">The Virgin Islands Department of Education, Special Nutrition Programs (SNP) has requested waivers from USDA, which requires Summer Food Service Program (SFSP) Sponsors and School Food Authorities (SFA) operating the Seamless Summer Option (SSO) </w:t>
      </w:r>
      <w:r w:rsidRPr="001F15D3">
        <w:rPr>
          <w:rFonts w:ascii="Segoe UI" w:hAnsi="Segoe UI" w:cs="Segoe UI"/>
          <w:color w:val="000000"/>
          <w:shd w:val="clear" w:color="auto" w:fill="FFFFFF"/>
        </w:rPr>
        <w:t>to maintain children on site while meals are consumed and 7 CFR 225.6(d</w:t>
      </w:r>
      <w:proofErr w:type="gramStart"/>
      <w:r w:rsidRPr="001F15D3">
        <w:rPr>
          <w:rFonts w:ascii="Segoe UI" w:hAnsi="Segoe UI" w:cs="Segoe UI"/>
          <w:color w:val="000000"/>
          <w:shd w:val="clear" w:color="auto" w:fill="FFFFFF"/>
        </w:rPr>
        <w:t>)(</w:t>
      </w:r>
      <w:proofErr w:type="gramEnd"/>
      <w:r w:rsidRPr="001F15D3">
        <w:rPr>
          <w:rFonts w:ascii="Segoe UI" w:hAnsi="Segoe UI" w:cs="Segoe UI"/>
          <w:color w:val="000000"/>
          <w:shd w:val="clear" w:color="auto" w:fill="FFFFFF"/>
        </w:rPr>
        <w:t xml:space="preserve">1)(iv), which limits the operation of SFSP and SSO during an unexpected school dismissal/closure to non-school sites.  </w:t>
      </w:r>
    </w:p>
    <w:p w14:paraId="6CFE8C74" w14:textId="77777777" w:rsidR="00F842FE" w:rsidRDefault="00F842FE" w:rsidP="00F842FE">
      <w:pPr>
        <w:autoSpaceDE w:val="0"/>
        <w:autoSpaceDN w:val="0"/>
        <w:spacing w:line="360" w:lineRule="auto"/>
        <w:rPr>
          <w:rFonts w:ascii="Segoe UI" w:hAnsi="Segoe UI" w:cs="Segoe UI"/>
          <w:color w:val="000000"/>
        </w:rPr>
      </w:pPr>
    </w:p>
    <w:p w14:paraId="381DDEF1" w14:textId="77777777" w:rsidR="00F842FE" w:rsidRPr="001F15D3" w:rsidRDefault="005959C1" w:rsidP="00F842FE">
      <w:pPr>
        <w:autoSpaceDE w:val="0"/>
        <w:autoSpaceDN w:val="0"/>
        <w:spacing w:line="360" w:lineRule="auto"/>
        <w:rPr>
          <w:rFonts w:ascii="Segoe UI" w:hAnsi="Segoe UI" w:cs="Segoe UI"/>
          <w:color w:val="000000"/>
          <w:sz w:val="23"/>
          <w:szCs w:val="23"/>
        </w:rPr>
      </w:pPr>
      <w:bookmarkStart w:id="0" w:name="_GoBack"/>
      <w:bookmarkEnd w:id="0"/>
      <w:r w:rsidRPr="001F15D3">
        <w:rPr>
          <w:rFonts w:ascii="Segoe UI" w:hAnsi="Segoe UI" w:cs="Segoe UI"/>
          <w:color w:val="000000"/>
        </w:rPr>
        <w:t>Specifically, these waivers will allow SNP, Child Nutrition Program Administration, to approve SFA and SFSP sponsors to provide meals in non-congregate settings and at school sites through the SSO or SFSP during an unanticipated school closure or dismissal due to the COVID-19.</w:t>
      </w:r>
      <w:r w:rsidR="00F842FE">
        <w:rPr>
          <w:rFonts w:ascii="Segoe UI" w:hAnsi="Segoe UI" w:cs="Segoe UI"/>
          <w:color w:val="000000"/>
        </w:rPr>
        <w:t xml:space="preserve">  </w:t>
      </w:r>
      <w:r w:rsidR="00F842FE" w:rsidRPr="001F15D3">
        <w:rPr>
          <w:rFonts w:ascii="Segoe UI" w:hAnsi="Segoe UI" w:cs="Segoe UI"/>
          <w:color w:val="000000"/>
          <w:shd w:val="clear" w:color="auto" w:fill="FFFFFF"/>
        </w:rPr>
        <w:t xml:space="preserve">SFAs </w:t>
      </w:r>
      <w:r w:rsidR="00F842FE">
        <w:rPr>
          <w:rFonts w:ascii="Segoe UI" w:hAnsi="Segoe UI" w:cs="Segoe UI"/>
          <w:color w:val="000000"/>
          <w:shd w:val="clear" w:color="auto" w:fill="FFFFFF"/>
        </w:rPr>
        <w:t>will</w:t>
      </w:r>
      <w:r w:rsidR="00F842FE" w:rsidRPr="001F15D3">
        <w:rPr>
          <w:rFonts w:ascii="Segoe UI" w:hAnsi="Segoe UI" w:cs="Segoe UI"/>
          <w:color w:val="000000"/>
          <w:sz w:val="23"/>
          <w:szCs w:val="23"/>
        </w:rPr>
        <w:t xml:space="preserve"> support schools and communities in providing meals to children in areas experiencing school disruptions in response to COVID-19. </w:t>
      </w:r>
    </w:p>
    <w:p w14:paraId="366196A9" w14:textId="77777777" w:rsidR="005959C1" w:rsidRDefault="005959C1" w:rsidP="005959C1">
      <w:pPr>
        <w:pStyle w:val="NormalWeb"/>
        <w:spacing w:line="384" w:lineRule="atLeast"/>
        <w:rPr>
          <w:rFonts w:ascii="&amp;quot" w:hAnsi="&amp;quot"/>
          <w:color w:val="000000"/>
        </w:rPr>
      </w:pPr>
      <w:r w:rsidRPr="001F15D3">
        <w:rPr>
          <w:rFonts w:ascii="Segoe UI" w:hAnsi="Segoe UI" w:cs="Segoe UI"/>
          <w:color w:val="000000"/>
        </w:rPr>
        <w:t xml:space="preserve">The waivers have been approved. Further guidance </w:t>
      </w:r>
      <w:r>
        <w:rPr>
          <w:rFonts w:ascii="Segoe UI" w:hAnsi="Segoe UI" w:cs="Segoe UI"/>
          <w:color w:val="000000"/>
        </w:rPr>
        <w:t xml:space="preserve">is </w:t>
      </w:r>
      <w:r w:rsidRPr="001F15D3">
        <w:rPr>
          <w:rFonts w:ascii="Segoe UI" w:hAnsi="Segoe UI" w:cs="Segoe UI"/>
          <w:color w:val="000000"/>
        </w:rPr>
        <w:t>available</w:t>
      </w:r>
      <w:r>
        <w:rPr>
          <w:rFonts w:ascii="Segoe UI" w:hAnsi="Segoe UI" w:cs="Segoe UI"/>
          <w:color w:val="000000"/>
        </w:rPr>
        <w:t>.</w:t>
      </w:r>
    </w:p>
    <w:p w14:paraId="0BCED3BD" w14:textId="77777777" w:rsidR="005959C1" w:rsidRDefault="005959C1"/>
    <w:p w14:paraId="189DA80B" w14:textId="77777777" w:rsidR="005959C1" w:rsidRDefault="005959C1"/>
    <w:sectPr w:rsidR="005959C1" w:rsidSect="00083AAB">
      <w:headerReference w:type="default" r:id="rId6"/>
      <w:footerReference w:type="default" r:id="rId7"/>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5350" w14:textId="77777777" w:rsidR="00354B1C" w:rsidRDefault="00354B1C" w:rsidP="00B873C5">
      <w:r>
        <w:separator/>
      </w:r>
    </w:p>
  </w:endnote>
  <w:endnote w:type="continuationSeparator" w:id="0">
    <w:p w14:paraId="59F025B9" w14:textId="77777777" w:rsidR="00354B1C" w:rsidRDefault="00354B1C" w:rsidP="00B8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7415" w14:textId="2BBA1E32" w:rsidR="00B579FF" w:rsidRDefault="0064051D" w:rsidP="00B579FF">
    <w:pPr>
      <w:pStyle w:val="Footer"/>
      <w:ind w:left="-1260"/>
    </w:pPr>
    <w:r>
      <w:rPr>
        <w:noProof/>
      </w:rPr>
      <w:drawing>
        <wp:inline distT="0" distB="0" distL="0" distR="0" wp14:anchorId="1E253B3C" wp14:editId="6310102E">
          <wp:extent cx="7772400" cy="13718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trition Letterhead Disclaim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25E29" w14:textId="77777777" w:rsidR="00354B1C" w:rsidRDefault="00354B1C" w:rsidP="00B873C5">
      <w:r>
        <w:separator/>
      </w:r>
    </w:p>
  </w:footnote>
  <w:footnote w:type="continuationSeparator" w:id="0">
    <w:p w14:paraId="7D9EE666" w14:textId="77777777" w:rsidR="00354B1C" w:rsidRDefault="00354B1C" w:rsidP="00B8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5D7F" w14:textId="39604E34" w:rsidR="00B873C5" w:rsidRDefault="0064051D" w:rsidP="0064051D">
    <w:pPr>
      <w:pStyle w:val="Header"/>
      <w:ind w:left="-1440"/>
    </w:pPr>
    <w:r>
      <w:rPr>
        <w:noProof/>
      </w:rPr>
      <w:drawing>
        <wp:inline distT="0" distB="0" distL="0" distR="0" wp14:anchorId="3EA4E261" wp14:editId="4F5B3942">
          <wp:extent cx="7955280" cy="1404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trition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404078"/>
                  </a:xfrm>
                  <a:prstGeom prst="rect">
                    <a:avLst/>
                  </a:prstGeom>
                </pic:spPr>
              </pic:pic>
            </a:graphicData>
          </a:graphic>
        </wp:inline>
      </w:drawing>
    </w:r>
  </w:p>
  <w:p w14:paraId="6E09A32E" w14:textId="77777777" w:rsidR="00B873C5" w:rsidRDefault="00B87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C5"/>
    <w:rsid w:val="00083AAB"/>
    <w:rsid w:val="0011486A"/>
    <w:rsid w:val="00130FEB"/>
    <w:rsid w:val="001F595E"/>
    <w:rsid w:val="002A153A"/>
    <w:rsid w:val="00354B1C"/>
    <w:rsid w:val="00366CCA"/>
    <w:rsid w:val="003676A0"/>
    <w:rsid w:val="003B2566"/>
    <w:rsid w:val="003C3A60"/>
    <w:rsid w:val="00424766"/>
    <w:rsid w:val="004D2261"/>
    <w:rsid w:val="005666D1"/>
    <w:rsid w:val="005728D0"/>
    <w:rsid w:val="005959C1"/>
    <w:rsid w:val="0062090C"/>
    <w:rsid w:val="0064051D"/>
    <w:rsid w:val="00647392"/>
    <w:rsid w:val="007166E7"/>
    <w:rsid w:val="008E34B9"/>
    <w:rsid w:val="00986C20"/>
    <w:rsid w:val="009D1945"/>
    <w:rsid w:val="009E3AB8"/>
    <w:rsid w:val="00AA24C8"/>
    <w:rsid w:val="00AE66C6"/>
    <w:rsid w:val="00AF0C15"/>
    <w:rsid w:val="00B0530F"/>
    <w:rsid w:val="00B415A4"/>
    <w:rsid w:val="00B4446E"/>
    <w:rsid w:val="00B579FF"/>
    <w:rsid w:val="00B873C5"/>
    <w:rsid w:val="00BC6B07"/>
    <w:rsid w:val="00BD6219"/>
    <w:rsid w:val="00C15099"/>
    <w:rsid w:val="00C951DD"/>
    <w:rsid w:val="00CC1CE3"/>
    <w:rsid w:val="00CC45D7"/>
    <w:rsid w:val="00D13C56"/>
    <w:rsid w:val="00D93E17"/>
    <w:rsid w:val="00E10AAE"/>
    <w:rsid w:val="00E508BF"/>
    <w:rsid w:val="00E63FF8"/>
    <w:rsid w:val="00EE086E"/>
    <w:rsid w:val="00F21B77"/>
    <w:rsid w:val="00F51ACB"/>
    <w:rsid w:val="00F8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5FB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C5"/>
    <w:pPr>
      <w:tabs>
        <w:tab w:val="center" w:pos="4680"/>
        <w:tab w:val="right" w:pos="9360"/>
      </w:tabs>
    </w:pPr>
  </w:style>
  <w:style w:type="character" w:customStyle="1" w:styleId="HeaderChar">
    <w:name w:val="Header Char"/>
    <w:basedOn w:val="DefaultParagraphFont"/>
    <w:link w:val="Header"/>
    <w:uiPriority w:val="99"/>
    <w:rsid w:val="00B873C5"/>
  </w:style>
  <w:style w:type="paragraph" w:styleId="Footer">
    <w:name w:val="footer"/>
    <w:basedOn w:val="Normal"/>
    <w:link w:val="FooterChar"/>
    <w:uiPriority w:val="99"/>
    <w:unhideWhenUsed/>
    <w:rsid w:val="00B873C5"/>
    <w:pPr>
      <w:tabs>
        <w:tab w:val="center" w:pos="4680"/>
        <w:tab w:val="right" w:pos="9360"/>
      </w:tabs>
    </w:pPr>
  </w:style>
  <w:style w:type="character" w:customStyle="1" w:styleId="FooterChar">
    <w:name w:val="Footer Char"/>
    <w:basedOn w:val="DefaultParagraphFont"/>
    <w:link w:val="Footer"/>
    <w:uiPriority w:val="99"/>
    <w:rsid w:val="00B873C5"/>
  </w:style>
  <w:style w:type="paragraph" w:styleId="NormalWeb">
    <w:name w:val="Normal (Web)"/>
    <w:basedOn w:val="Normal"/>
    <w:uiPriority w:val="99"/>
    <w:semiHidden/>
    <w:unhideWhenUsed/>
    <w:rsid w:val="005959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Ible</dc:creator>
  <cp:keywords/>
  <dc:description/>
  <cp:lastModifiedBy>Sanderson, Belinda</cp:lastModifiedBy>
  <cp:revision>3</cp:revision>
  <cp:lastPrinted>2016-05-17T17:48:00Z</cp:lastPrinted>
  <dcterms:created xsi:type="dcterms:W3CDTF">2020-03-20T16:18:00Z</dcterms:created>
  <dcterms:modified xsi:type="dcterms:W3CDTF">2020-03-20T18:27:00Z</dcterms:modified>
</cp:coreProperties>
</file>